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1234F" w14:textId="77777777" w:rsidR="001C3C86" w:rsidRDefault="001C3C86" w:rsidP="001C3C86"/>
    <w:p w14:paraId="6E0453E8" w14:textId="77777777" w:rsidR="001C3C86" w:rsidRDefault="001C3C86" w:rsidP="001C3C86"/>
    <w:p w14:paraId="3713CCB0" w14:textId="77777777" w:rsidR="001C3C86" w:rsidRDefault="001C3C86" w:rsidP="001C3C86"/>
    <w:p w14:paraId="0DA05AE0" w14:textId="77777777" w:rsidR="001C3C86" w:rsidRDefault="001C3C86" w:rsidP="001C3C86"/>
    <w:p w14:paraId="5BCAFC2B" w14:textId="77777777" w:rsidR="001C3C86" w:rsidRDefault="001C3C86" w:rsidP="001C3C86"/>
    <w:p w14:paraId="1538F1B0" w14:textId="77777777" w:rsidR="001C3C86" w:rsidRDefault="001C3C86" w:rsidP="001C3C86"/>
    <w:p w14:paraId="449CAE46" w14:textId="77777777" w:rsidR="001C3C86" w:rsidRDefault="001C3C86" w:rsidP="001C3C86"/>
    <w:p w14:paraId="49D69C41" w14:textId="77777777" w:rsidR="001C3C86" w:rsidRDefault="001C3C86" w:rsidP="001C3C86"/>
    <w:p w14:paraId="493547DF" w14:textId="77777777" w:rsidR="001C3C86" w:rsidRDefault="001C3C86" w:rsidP="001C3C86"/>
    <w:p w14:paraId="1C13232F" w14:textId="77777777" w:rsidR="001C3C86" w:rsidRDefault="001C3C86" w:rsidP="001C3C86"/>
    <w:p w14:paraId="25398E81" w14:textId="77777777" w:rsidR="001C3C86" w:rsidRDefault="001C3C86" w:rsidP="001C3C86"/>
    <w:p w14:paraId="2C1CA8D5" w14:textId="77777777" w:rsidR="001C3C86" w:rsidRDefault="001C3C86" w:rsidP="001C3C86"/>
    <w:p w14:paraId="6285AF2B" w14:textId="77777777" w:rsidR="001C3C86" w:rsidRDefault="001C3C86" w:rsidP="001C3C86"/>
    <w:p w14:paraId="3D9E02E0" w14:textId="77777777" w:rsidR="001C3C86" w:rsidRDefault="001C3C86" w:rsidP="001C3C86"/>
    <w:p w14:paraId="71E127AF" w14:textId="77777777" w:rsidR="001C3C86" w:rsidRDefault="001C3C86" w:rsidP="001C3C86"/>
    <w:p w14:paraId="65BC5C62" w14:textId="77777777" w:rsidR="001C3C86" w:rsidRDefault="001C3C86" w:rsidP="001C3C86"/>
    <w:p w14:paraId="06310687" w14:textId="77777777" w:rsidR="001C3C86" w:rsidRDefault="001C3C86" w:rsidP="001C3C86"/>
    <w:p w14:paraId="21D4243D" w14:textId="77777777" w:rsidR="001C3C86" w:rsidRDefault="001C3C86" w:rsidP="001C3C86"/>
    <w:p w14:paraId="627EFEAA" w14:textId="77777777" w:rsidR="001C3C86" w:rsidRDefault="001C3C86" w:rsidP="001C3C86"/>
    <w:p w14:paraId="3CFCBD0A" w14:textId="77777777" w:rsidR="001C3C86" w:rsidRDefault="001C3C86" w:rsidP="001C3C86"/>
    <w:p w14:paraId="46ECF715" w14:textId="3841C6C8" w:rsidR="001C3C86" w:rsidRDefault="001C3C86" w:rsidP="001C3C86"/>
    <w:p w14:paraId="0BCFC14A" w14:textId="3AC08A1C" w:rsidR="001C3C86" w:rsidRDefault="001C3C86" w:rsidP="001C3C86"/>
    <w:p w14:paraId="3C36F37F" w14:textId="19072C08" w:rsidR="001C3C86" w:rsidRDefault="001C3C86" w:rsidP="001C3C86"/>
    <w:p w14:paraId="730FBB5A" w14:textId="3D936E25" w:rsidR="000E007D" w:rsidRDefault="000E007D" w:rsidP="001C3C86"/>
    <w:p w14:paraId="5BF5646C" w14:textId="77777777" w:rsidR="000E007D" w:rsidRDefault="000E007D" w:rsidP="001C3C86"/>
    <w:p w14:paraId="0D593B5D" w14:textId="4C191D6F" w:rsidR="007D4274" w:rsidRDefault="007D4274" w:rsidP="001C3C86"/>
    <w:tbl>
      <w:tblPr>
        <w:tblStyle w:val="Mkatabulky"/>
        <w:tblpPr w:leftFromText="141" w:rightFromText="141" w:vertAnchor="text" w:horzAnchor="margin" w:tblpY="550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426"/>
        <w:gridCol w:w="1935"/>
        <w:gridCol w:w="1805"/>
        <w:gridCol w:w="1805"/>
        <w:gridCol w:w="1802"/>
      </w:tblGrid>
      <w:tr w:rsidR="000E007D" w14:paraId="6279428C" w14:textId="77777777" w:rsidTr="000E007D"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C50CAC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bookmarkStart w:id="0" w:name="_Hlk62927191"/>
            <w:r>
              <w:rPr>
                <w:b/>
                <w:sz w:val="18"/>
                <w:szCs w:val="18"/>
              </w:rPr>
              <w:t>Schválil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840ED6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239CE08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3EA1DBC7" w14:textId="77777777" w:rsidR="000E007D" w:rsidRDefault="000E007D" w:rsidP="000E007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26D0CF98" wp14:editId="33B8B3EA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-26670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007D" w14:paraId="61AC8B38" w14:textId="77777777" w:rsidTr="000E007D"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FAEC38" w14:textId="46E6D848" w:rsidR="000E007D" w:rsidRPr="006038E5" w:rsidRDefault="000E007D" w:rsidP="000E007D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 w:rsidR="00962D81">
              <w:rPr>
                <w:sz w:val="18"/>
                <w:szCs w:val="18"/>
              </w:rPr>
              <w:t>J. Adámek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4507BF" w14:textId="77777777" w:rsidR="000E007D" w:rsidRPr="006038E5" w:rsidRDefault="000E007D" w:rsidP="000E00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R. Hlaušek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46F757" w14:textId="77777777" w:rsidR="000E007D" w:rsidRPr="006038E5" w:rsidRDefault="000E007D" w:rsidP="000E00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18B8CFE" w14:textId="77777777" w:rsidR="000E007D" w:rsidRDefault="000E007D" w:rsidP="000E007D"/>
        </w:tc>
      </w:tr>
      <w:tr w:rsidR="000E007D" w14:paraId="5F252C69" w14:textId="77777777" w:rsidTr="000E007D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365BDDC" w14:textId="77777777" w:rsidR="000E007D" w:rsidRDefault="000E007D" w:rsidP="000E007D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31700B" w14:textId="77777777" w:rsidR="000E007D" w:rsidRDefault="000E007D" w:rsidP="000E007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FDAEC9A" wp14:editId="1CB3AC8F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-140970</wp:posOffset>
                  </wp:positionV>
                  <wp:extent cx="310661" cy="406818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661" cy="40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44F01" w14:textId="77777777" w:rsidR="000E007D" w:rsidRDefault="000E007D" w:rsidP="000E007D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3EFB0E8" wp14:editId="0D628EA6">
                  <wp:simplePos x="0" y="0"/>
                  <wp:positionH relativeFrom="column">
                    <wp:posOffset>-6286</wp:posOffset>
                  </wp:positionH>
                  <wp:positionV relativeFrom="paragraph">
                    <wp:posOffset>-55245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7A77C09C" w14:textId="77777777" w:rsidR="000E007D" w:rsidRDefault="000E007D" w:rsidP="000E007D"/>
        </w:tc>
      </w:tr>
      <w:tr w:rsidR="000E007D" w14:paraId="086B18D1" w14:textId="77777777" w:rsidTr="000E007D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025AF35" w14:textId="77777777" w:rsidR="000E007D" w:rsidRPr="006038E5" w:rsidRDefault="000E007D" w:rsidP="000E007D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648918" w14:textId="1740EEED" w:rsidR="000E007D" w:rsidRPr="006038E5" w:rsidRDefault="00962D81" w:rsidP="000E007D">
            <w:pPr>
              <w:jc w:val="left"/>
              <w:rPr>
                <w:sz w:val="15"/>
                <w:szCs w:val="15"/>
              </w:rPr>
            </w:pPr>
            <w:r w:rsidRPr="00A00E83">
              <w:rPr>
                <w:rFonts w:cs="Times New Roman"/>
                <w:sz w:val="18"/>
                <w:szCs w:val="18"/>
              </w:rPr>
              <w:t xml:space="preserve">MĚSTO ČESKÝ TĚŠÍN, </w:t>
            </w:r>
            <w:r w:rsidRPr="00A00E83">
              <w:rPr>
                <w:rFonts w:cs="Times New Roman"/>
                <w:sz w:val="18"/>
                <w:szCs w:val="18"/>
              </w:rPr>
              <w:br/>
              <w:t>Náměstí ČSA 1/1, 737 01 Český Těšín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EC249A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344FB58" w14:textId="77777777" w:rsidR="000E007D" w:rsidRDefault="000E007D" w:rsidP="000E007D"/>
        </w:tc>
      </w:tr>
      <w:tr w:rsidR="000E007D" w14:paraId="015B6905" w14:textId="77777777" w:rsidTr="000E007D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0FA3C619" w14:textId="77777777" w:rsidR="000E007D" w:rsidRDefault="000E007D" w:rsidP="000E007D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F37216" w14:textId="77777777" w:rsidR="000E007D" w:rsidRDefault="000E007D" w:rsidP="000E007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6C6562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F7A4951" w14:textId="22815132" w:rsidR="000E007D" w:rsidRDefault="000E007D" w:rsidP="000E007D">
            <w:r>
              <w:t>0</w:t>
            </w:r>
            <w:r w:rsidR="00A4086A">
              <w:t>8</w:t>
            </w:r>
            <w:r>
              <w:t>/2021</w:t>
            </w:r>
          </w:p>
        </w:tc>
      </w:tr>
      <w:tr w:rsidR="000E007D" w14:paraId="719158A3" w14:textId="77777777" w:rsidTr="000E007D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AD887F6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4A31D" w14:textId="3B25B9FF" w:rsidR="000E007D" w:rsidRPr="006038E5" w:rsidRDefault="00962D81" w:rsidP="000E007D">
            <w:pPr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p. č. 676, k. ú. Český Těšín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25E1A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FF0BD0D" w14:textId="7DCE7AEB" w:rsidR="000E007D" w:rsidRPr="006038E5" w:rsidRDefault="00962D81" w:rsidP="000E007D">
            <w:r>
              <w:t>DSP+</w:t>
            </w:r>
            <w:r w:rsidR="000E007D">
              <w:t>DPS</w:t>
            </w:r>
          </w:p>
        </w:tc>
      </w:tr>
      <w:tr w:rsidR="000E007D" w14:paraId="0F511353" w14:textId="77777777" w:rsidTr="00962D81">
        <w:tc>
          <w:tcPr>
            <w:tcW w:w="694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700258E7" w14:textId="77777777" w:rsidR="000E007D" w:rsidRPr="006E5085" w:rsidRDefault="000E007D" w:rsidP="000E007D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08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5198124" w14:textId="77EC34E6" w:rsidR="000E007D" w:rsidRPr="006038E5" w:rsidRDefault="00962D81" w:rsidP="00962D81">
            <w:pPr>
              <w:jc w:val="left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Rekonstrukce povrchu ulice Štefánikova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E7C1938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9E05CB3" w14:textId="77777777" w:rsidR="000E007D" w:rsidRDefault="000E007D" w:rsidP="000E007D"/>
        </w:tc>
      </w:tr>
      <w:tr w:rsidR="000E007D" w14:paraId="7107AB86" w14:textId="77777777" w:rsidTr="000E007D">
        <w:tc>
          <w:tcPr>
            <w:tcW w:w="694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45F17E4" w14:textId="77777777" w:rsidR="000E007D" w:rsidRDefault="000E007D" w:rsidP="000E007D"/>
        </w:tc>
        <w:tc>
          <w:tcPr>
            <w:tcW w:w="2308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F245D45" w14:textId="77777777" w:rsidR="000E007D" w:rsidRDefault="000E007D" w:rsidP="000E007D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1AF8EE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2CCACA3" w14:textId="396E80A9" w:rsidR="000E007D" w:rsidRDefault="000E007D" w:rsidP="000E007D">
            <w:r>
              <w:t>BE/2021/0</w:t>
            </w:r>
            <w:r w:rsidR="00962D81">
              <w:t>3</w:t>
            </w:r>
          </w:p>
        </w:tc>
      </w:tr>
      <w:tr w:rsidR="000E007D" w14:paraId="0AE5A3FD" w14:textId="77777777" w:rsidTr="000E007D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4C2A5E" w14:textId="0DB7D358" w:rsidR="000E007D" w:rsidRDefault="000E007D" w:rsidP="000E007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Objekt:             SO </w:t>
            </w:r>
            <w:r w:rsidR="00962D81">
              <w:rPr>
                <w:sz w:val="18"/>
                <w:szCs w:val="18"/>
              </w:rPr>
              <w:t>301 – OPRAVA KANALIZAČNÍCH ŠACHET</w:t>
            </w:r>
          </w:p>
          <w:p w14:paraId="5B022732" w14:textId="16301C2A" w:rsidR="000E007D" w:rsidRPr="006E5085" w:rsidRDefault="000E007D" w:rsidP="000E007D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</w:t>
            </w:r>
            <w:r w:rsidR="0068035B">
              <w:rPr>
                <w:sz w:val="18"/>
                <w:szCs w:val="18"/>
              </w:rPr>
              <w:t>SESTAVY ŠACHET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A69B34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E9D0544" w14:textId="77777777" w:rsidR="000E007D" w:rsidRPr="006038E5" w:rsidRDefault="000E007D" w:rsidP="000E007D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08DFC06C" w14:textId="6CC7DDEA" w:rsidR="000E007D" w:rsidRPr="006038E5" w:rsidRDefault="000E007D" w:rsidP="000E007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D </w:t>
            </w:r>
            <w:r w:rsidR="00962D81">
              <w:rPr>
                <w:b/>
                <w:sz w:val="24"/>
                <w:szCs w:val="24"/>
              </w:rPr>
              <w:t>1.3.0</w:t>
            </w:r>
            <w:r w:rsidR="003A14C5">
              <w:rPr>
                <w:b/>
                <w:sz w:val="24"/>
                <w:szCs w:val="24"/>
              </w:rPr>
              <w:t>4</w:t>
            </w:r>
          </w:p>
        </w:tc>
      </w:tr>
    </w:tbl>
    <w:p w14:paraId="1DACE17B" w14:textId="77777777" w:rsidR="001E2A5F" w:rsidRPr="003278B4" w:rsidRDefault="001E2A5F" w:rsidP="001E2A5F">
      <w:pPr>
        <w:rPr>
          <w:sz w:val="18"/>
          <w:szCs w:val="18"/>
        </w:rPr>
      </w:pPr>
      <w:bookmarkStart w:id="1" w:name="_Hlk70406703"/>
      <w:bookmarkEnd w:id="0"/>
      <w:r w:rsidRPr="003278B4">
        <w:rPr>
          <w:sz w:val="18"/>
          <w:szCs w:val="18"/>
        </w:rPr>
        <w:t>Dokumentace byla zpracována pro účely stavebního povolení v rozsahu pro provedení stavby a nenahrazuje výrobní dokumentaci. Před provedením je nutno předložit výrobní dokumentaci jednotlivých částí díla.</w:t>
      </w:r>
    </w:p>
    <w:bookmarkEnd w:id="1"/>
    <w:p w14:paraId="645DC1F9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Prosttabulka2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1149"/>
        <w:gridCol w:w="992"/>
        <w:gridCol w:w="1134"/>
        <w:gridCol w:w="1134"/>
        <w:gridCol w:w="1134"/>
        <w:gridCol w:w="993"/>
        <w:gridCol w:w="850"/>
        <w:gridCol w:w="1843"/>
        <w:gridCol w:w="1701"/>
        <w:gridCol w:w="1276"/>
        <w:gridCol w:w="1104"/>
      </w:tblGrid>
      <w:tr w:rsidR="008F5FC4" w14:paraId="6DFE3FC2" w14:textId="783893C6" w:rsidTr="008F5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71FE00D" w14:textId="29FD61AF" w:rsidR="008F5FC4" w:rsidRDefault="008F5FC4" w:rsidP="00741924">
            <w:pPr>
              <w:pStyle w:val="Bezmezer"/>
              <w:jc w:val="center"/>
            </w:pPr>
            <w:r>
              <w:lastRenderedPageBreak/>
              <w:t>OZN.</w:t>
            </w:r>
          </w:p>
        </w:tc>
        <w:tc>
          <w:tcPr>
            <w:tcW w:w="1149" w:type="dxa"/>
            <w:vAlign w:val="center"/>
          </w:tcPr>
          <w:p w14:paraId="4A795C0C" w14:textId="51281D54" w:rsidR="008F5FC4" w:rsidRDefault="008F5FC4" w:rsidP="008F5FC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SCHÉMA</w:t>
            </w:r>
          </w:p>
        </w:tc>
        <w:tc>
          <w:tcPr>
            <w:tcW w:w="992" w:type="dxa"/>
            <w:vAlign w:val="center"/>
          </w:tcPr>
          <w:p w14:paraId="23292E45" w14:textId="1F31899F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DN ŠACHTY</w:t>
            </w:r>
          </w:p>
          <w:p w14:paraId="2CE334E1" w14:textId="6F63F2BD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[mm]</w:t>
            </w:r>
          </w:p>
        </w:tc>
        <w:tc>
          <w:tcPr>
            <w:tcW w:w="1134" w:type="dxa"/>
            <w:vAlign w:val="center"/>
          </w:tcPr>
          <w:p w14:paraId="5F0C2FFD" w14:textId="3399C7FB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KÓTA </w:t>
            </w:r>
            <w:r>
              <w:br/>
              <w:t>TERÉNU</w:t>
            </w:r>
          </w:p>
          <w:p w14:paraId="237073A2" w14:textId="0E1BE426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[m.n.m.]</w:t>
            </w:r>
          </w:p>
        </w:tc>
        <w:tc>
          <w:tcPr>
            <w:tcW w:w="1134" w:type="dxa"/>
            <w:vAlign w:val="center"/>
          </w:tcPr>
          <w:p w14:paraId="7BD1F1A2" w14:textId="77777777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HLOUBKA</w:t>
            </w:r>
          </w:p>
          <w:p w14:paraId="2C10C3CD" w14:textId="7227334F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[mm]</w:t>
            </w:r>
          </w:p>
        </w:tc>
        <w:tc>
          <w:tcPr>
            <w:tcW w:w="1134" w:type="dxa"/>
            <w:vAlign w:val="center"/>
          </w:tcPr>
          <w:p w14:paraId="66770238" w14:textId="7199E0DD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DN VSTUP/</w:t>
            </w:r>
            <w:r>
              <w:br/>
              <w:t>VÝSTUP</w:t>
            </w:r>
          </w:p>
        </w:tc>
        <w:tc>
          <w:tcPr>
            <w:tcW w:w="993" w:type="dxa"/>
            <w:vAlign w:val="center"/>
          </w:tcPr>
          <w:p w14:paraId="7E9CF8EE" w14:textId="3B8BC0F0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ÚHLY </w:t>
            </w:r>
            <w:r>
              <w:br/>
              <w:t>VSTUPŮ</w:t>
            </w:r>
          </w:p>
        </w:tc>
        <w:tc>
          <w:tcPr>
            <w:tcW w:w="850" w:type="dxa"/>
            <w:vAlign w:val="center"/>
          </w:tcPr>
          <w:p w14:paraId="6706B373" w14:textId="35163591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DNO</w:t>
            </w:r>
          </w:p>
        </w:tc>
        <w:tc>
          <w:tcPr>
            <w:tcW w:w="1843" w:type="dxa"/>
            <w:vAlign w:val="center"/>
          </w:tcPr>
          <w:p w14:paraId="071F3FB0" w14:textId="00321A4B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SKRUŽE</w:t>
            </w:r>
          </w:p>
        </w:tc>
        <w:tc>
          <w:tcPr>
            <w:tcW w:w="1701" w:type="dxa"/>
            <w:vAlign w:val="center"/>
          </w:tcPr>
          <w:p w14:paraId="54DAEE8B" w14:textId="1D27510B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ŠACHTOVÝ </w:t>
            </w:r>
            <w:r>
              <w:br/>
              <w:t>KONUS</w:t>
            </w:r>
          </w:p>
        </w:tc>
        <w:tc>
          <w:tcPr>
            <w:tcW w:w="1276" w:type="dxa"/>
            <w:vAlign w:val="center"/>
          </w:tcPr>
          <w:p w14:paraId="429788E6" w14:textId="3C7F5EB5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POKLOP</w:t>
            </w:r>
          </w:p>
        </w:tc>
        <w:tc>
          <w:tcPr>
            <w:tcW w:w="1104" w:type="dxa"/>
            <w:vAlign w:val="center"/>
          </w:tcPr>
          <w:p w14:paraId="2D89FA08" w14:textId="6A6B84AB" w:rsidR="008F5FC4" w:rsidRDefault="008F5FC4" w:rsidP="00741924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PŘÍTOKY NAD </w:t>
            </w:r>
            <w:r>
              <w:br/>
              <w:t>ÚROVNÍ DNA</w:t>
            </w:r>
          </w:p>
        </w:tc>
      </w:tr>
      <w:tr w:rsidR="008F5FC4" w14:paraId="2C34D7E8" w14:textId="2149DC5A" w:rsidTr="008F5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DE0D995" w14:textId="2C36099D" w:rsidR="008F5FC4" w:rsidRDefault="008F5FC4" w:rsidP="00741924">
            <w:pPr>
              <w:pStyle w:val="Bezmezer"/>
              <w:jc w:val="center"/>
            </w:pPr>
            <w:r>
              <w:t>Š1</w:t>
            </w:r>
          </w:p>
        </w:tc>
        <w:tc>
          <w:tcPr>
            <w:tcW w:w="1149" w:type="dxa"/>
          </w:tcPr>
          <w:p w14:paraId="52E6B8B3" w14:textId="1C2F3665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5A467BF5" wp14:editId="4D920B8E">
                  <wp:extent cx="495300" cy="843349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560" cy="84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14:paraId="4607F661" w14:textId="2CCD168C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3A83CB7E" w14:textId="0BABB937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272,29</w:t>
            </w:r>
          </w:p>
        </w:tc>
        <w:tc>
          <w:tcPr>
            <w:tcW w:w="1134" w:type="dxa"/>
            <w:vAlign w:val="center"/>
          </w:tcPr>
          <w:p w14:paraId="6D227BF5" w14:textId="4C65CE72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2510</w:t>
            </w:r>
          </w:p>
        </w:tc>
        <w:tc>
          <w:tcPr>
            <w:tcW w:w="1134" w:type="dxa"/>
            <w:vAlign w:val="center"/>
          </w:tcPr>
          <w:p w14:paraId="47832D2D" w14:textId="4CC66972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250/250</w:t>
            </w:r>
          </w:p>
        </w:tc>
        <w:tc>
          <w:tcPr>
            <w:tcW w:w="993" w:type="dxa"/>
            <w:vAlign w:val="center"/>
          </w:tcPr>
          <w:p w14:paraId="0E68EC52" w14:textId="2DB52DD0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180 °</w:t>
            </w:r>
          </w:p>
        </w:tc>
        <w:tc>
          <w:tcPr>
            <w:tcW w:w="850" w:type="dxa"/>
            <w:vAlign w:val="center"/>
          </w:tcPr>
          <w:p w14:paraId="6A3EB883" w14:textId="3F7DED1F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TBZ-Q 100/100</w:t>
            </w:r>
          </w:p>
        </w:tc>
        <w:tc>
          <w:tcPr>
            <w:tcW w:w="1843" w:type="dxa"/>
            <w:vAlign w:val="center"/>
          </w:tcPr>
          <w:p w14:paraId="293169FC" w14:textId="77777777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TBS-Q 100/50 …1x</w:t>
            </w:r>
          </w:p>
          <w:p w14:paraId="033978AC" w14:textId="6F686B08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TBS-Q 100/25 …1x</w:t>
            </w:r>
          </w:p>
        </w:tc>
        <w:tc>
          <w:tcPr>
            <w:tcW w:w="1701" w:type="dxa"/>
            <w:vAlign w:val="center"/>
          </w:tcPr>
          <w:p w14:paraId="4ED7145B" w14:textId="5EFF4354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TBR-Q 600/1000x625/120</w:t>
            </w:r>
          </w:p>
        </w:tc>
        <w:tc>
          <w:tcPr>
            <w:tcW w:w="1276" w:type="dxa"/>
            <w:vAlign w:val="center"/>
          </w:tcPr>
          <w:p w14:paraId="21862B6F" w14:textId="250B6BB0" w:rsidR="008F5FC4" w:rsidRDefault="00E043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Litinový</w:t>
            </w:r>
            <w:r w:rsidR="008F5FC4">
              <w:t xml:space="preserve"> DN600 D400</w:t>
            </w:r>
          </w:p>
        </w:tc>
        <w:tc>
          <w:tcPr>
            <w:tcW w:w="1104" w:type="dxa"/>
            <w:vAlign w:val="center"/>
          </w:tcPr>
          <w:p w14:paraId="29971B33" w14:textId="015634CC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2x DN200</w:t>
            </w:r>
          </w:p>
        </w:tc>
      </w:tr>
      <w:tr w:rsidR="008F5FC4" w14:paraId="71C50A2D" w14:textId="24FB3757" w:rsidTr="008F5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024B9888" w14:textId="2CD77528" w:rsidR="008F5FC4" w:rsidRDefault="008F5FC4" w:rsidP="00741924">
            <w:pPr>
              <w:pStyle w:val="Bezmezer"/>
              <w:jc w:val="center"/>
            </w:pPr>
            <w:r>
              <w:t>Š2</w:t>
            </w:r>
          </w:p>
        </w:tc>
        <w:tc>
          <w:tcPr>
            <w:tcW w:w="1149" w:type="dxa"/>
          </w:tcPr>
          <w:p w14:paraId="0FB99A5C" w14:textId="6E3E4814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666014CF" wp14:editId="0F0B389F">
                  <wp:extent cx="495300" cy="843349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560" cy="84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14:paraId="29274431" w14:textId="78487B92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626FDAC7" w14:textId="5E7DAA2F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272,22</w:t>
            </w:r>
          </w:p>
        </w:tc>
        <w:tc>
          <w:tcPr>
            <w:tcW w:w="1134" w:type="dxa"/>
            <w:vAlign w:val="center"/>
          </w:tcPr>
          <w:p w14:paraId="7828E001" w14:textId="64B10087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2510</w:t>
            </w:r>
          </w:p>
        </w:tc>
        <w:tc>
          <w:tcPr>
            <w:tcW w:w="1134" w:type="dxa"/>
            <w:vAlign w:val="center"/>
          </w:tcPr>
          <w:p w14:paraId="042866EA" w14:textId="7ED24965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250/250</w:t>
            </w:r>
          </w:p>
        </w:tc>
        <w:tc>
          <w:tcPr>
            <w:tcW w:w="993" w:type="dxa"/>
            <w:vAlign w:val="center"/>
          </w:tcPr>
          <w:p w14:paraId="1D00D735" w14:textId="5B088E17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180 °</w:t>
            </w:r>
          </w:p>
        </w:tc>
        <w:tc>
          <w:tcPr>
            <w:tcW w:w="850" w:type="dxa"/>
            <w:vAlign w:val="center"/>
          </w:tcPr>
          <w:p w14:paraId="444CC892" w14:textId="20C65265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TBZ-Q 100/100</w:t>
            </w:r>
          </w:p>
        </w:tc>
        <w:tc>
          <w:tcPr>
            <w:tcW w:w="1843" w:type="dxa"/>
            <w:vAlign w:val="center"/>
          </w:tcPr>
          <w:p w14:paraId="3C0EAF64" w14:textId="77777777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TBS-Q 100/50 …1x</w:t>
            </w:r>
          </w:p>
          <w:p w14:paraId="50B76B58" w14:textId="1A6B5C82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TBS-Q 100/25 …1x</w:t>
            </w:r>
          </w:p>
        </w:tc>
        <w:tc>
          <w:tcPr>
            <w:tcW w:w="1701" w:type="dxa"/>
            <w:vAlign w:val="center"/>
          </w:tcPr>
          <w:p w14:paraId="279DF4CC" w14:textId="44840115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TBR-Q 600/1000x625/120</w:t>
            </w:r>
          </w:p>
        </w:tc>
        <w:tc>
          <w:tcPr>
            <w:tcW w:w="1276" w:type="dxa"/>
            <w:vAlign w:val="center"/>
          </w:tcPr>
          <w:p w14:paraId="4898BF54" w14:textId="047C889F" w:rsidR="008F5FC4" w:rsidRDefault="00E043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Litinový</w:t>
            </w:r>
            <w:r w:rsidR="008F5FC4">
              <w:t xml:space="preserve"> DN600 D400</w:t>
            </w:r>
          </w:p>
        </w:tc>
        <w:tc>
          <w:tcPr>
            <w:tcW w:w="1104" w:type="dxa"/>
            <w:vAlign w:val="center"/>
          </w:tcPr>
          <w:p w14:paraId="5486C6D7" w14:textId="22E43C69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DN200</w:t>
            </w:r>
          </w:p>
        </w:tc>
      </w:tr>
      <w:tr w:rsidR="008F5FC4" w14:paraId="353DE01A" w14:textId="518715D3" w:rsidTr="008F5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48252278" w14:textId="08F1DFE5" w:rsidR="008F5FC4" w:rsidRDefault="008F5FC4" w:rsidP="00741924">
            <w:pPr>
              <w:pStyle w:val="Bezmezer"/>
              <w:jc w:val="center"/>
            </w:pPr>
            <w:r>
              <w:t>Š3</w:t>
            </w:r>
          </w:p>
        </w:tc>
        <w:tc>
          <w:tcPr>
            <w:tcW w:w="1149" w:type="dxa"/>
          </w:tcPr>
          <w:p w14:paraId="296E2A89" w14:textId="63DCF531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EB73A22" wp14:editId="463E0251">
                  <wp:extent cx="495300" cy="843349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560" cy="84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14:paraId="53A82504" w14:textId="5E637AE2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74A0F8F8" w14:textId="6A35D30D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272,11</w:t>
            </w:r>
          </w:p>
        </w:tc>
        <w:tc>
          <w:tcPr>
            <w:tcW w:w="1134" w:type="dxa"/>
            <w:vAlign w:val="center"/>
          </w:tcPr>
          <w:p w14:paraId="5E7C3F39" w14:textId="0222F3D5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2510</w:t>
            </w:r>
          </w:p>
        </w:tc>
        <w:tc>
          <w:tcPr>
            <w:tcW w:w="1134" w:type="dxa"/>
            <w:vAlign w:val="center"/>
          </w:tcPr>
          <w:p w14:paraId="0BC980C6" w14:textId="6D84B624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250/250</w:t>
            </w:r>
          </w:p>
        </w:tc>
        <w:tc>
          <w:tcPr>
            <w:tcW w:w="993" w:type="dxa"/>
            <w:vAlign w:val="center"/>
          </w:tcPr>
          <w:p w14:paraId="4C5DE28D" w14:textId="723FFDC4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180 °</w:t>
            </w:r>
          </w:p>
        </w:tc>
        <w:tc>
          <w:tcPr>
            <w:tcW w:w="850" w:type="dxa"/>
            <w:vAlign w:val="center"/>
          </w:tcPr>
          <w:p w14:paraId="48C92505" w14:textId="7353ABA1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TBZ-Q 100/100</w:t>
            </w:r>
          </w:p>
        </w:tc>
        <w:tc>
          <w:tcPr>
            <w:tcW w:w="1843" w:type="dxa"/>
            <w:vAlign w:val="center"/>
          </w:tcPr>
          <w:p w14:paraId="4EBFBAA0" w14:textId="77777777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TBS-Q 100/50 …1x</w:t>
            </w:r>
          </w:p>
          <w:p w14:paraId="679E1CF0" w14:textId="2C676358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TBS-Q 100/25 …1x</w:t>
            </w:r>
          </w:p>
        </w:tc>
        <w:tc>
          <w:tcPr>
            <w:tcW w:w="1701" w:type="dxa"/>
            <w:vAlign w:val="center"/>
          </w:tcPr>
          <w:p w14:paraId="37C90126" w14:textId="172A4A6A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TBR-Q 600/1000x625/120</w:t>
            </w:r>
          </w:p>
        </w:tc>
        <w:tc>
          <w:tcPr>
            <w:tcW w:w="1276" w:type="dxa"/>
            <w:vAlign w:val="center"/>
          </w:tcPr>
          <w:p w14:paraId="007E9502" w14:textId="102045EF" w:rsidR="008F5FC4" w:rsidRDefault="00E043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Litinový</w:t>
            </w:r>
            <w:r w:rsidR="008F5FC4">
              <w:t xml:space="preserve"> DN600 D400</w:t>
            </w:r>
          </w:p>
        </w:tc>
        <w:tc>
          <w:tcPr>
            <w:tcW w:w="1104" w:type="dxa"/>
            <w:vAlign w:val="center"/>
          </w:tcPr>
          <w:p w14:paraId="465D12D3" w14:textId="19BA8099" w:rsidR="008F5FC4" w:rsidRDefault="008F5FC4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2x DN200</w:t>
            </w:r>
          </w:p>
        </w:tc>
      </w:tr>
      <w:tr w:rsidR="008F5FC4" w14:paraId="40126F23" w14:textId="7BA7F3F4" w:rsidTr="008F5F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37BBB2AA" w14:textId="5C1E3358" w:rsidR="008F5FC4" w:rsidRDefault="008F5FC4" w:rsidP="00741924">
            <w:pPr>
              <w:pStyle w:val="Bezmezer"/>
              <w:jc w:val="center"/>
            </w:pPr>
            <w:r>
              <w:t>Š4</w:t>
            </w:r>
          </w:p>
        </w:tc>
        <w:tc>
          <w:tcPr>
            <w:tcW w:w="1149" w:type="dxa"/>
          </w:tcPr>
          <w:p w14:paraId="1C06368A" w14:textId="1698C37E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7D906979" wp14:editId="282B49B5">
                  <wp:extent cx="495300" cy="843349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560" cy="84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14:paraId="36C2077D" w14:textId="02629BF8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1000</w:t>
            </w:r>
          </w:p>
        </w:tc>
        <w:tc>
          <w:tcPr>
            <w:tcW w:w="1134" w:type="dxa"/>
            <w:vAlign w:val="center"/>
          </w:tcPr>
          <w:p w14:paraId="4CA6172F" w14:textId="293292F9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271,99</w:t>
            </w:r>
          </w:p>
        </w:tc>
        <w:tc>
          <w:tcPr>
            <w:tcW w:w="1134" w:type="dxa"/>
            <w:vAlign w:val="center"/>
          </w:tcPr>
          <w:p w14:paraId="1AD43893" w14:textId="599AB429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2510</w:t>
            </w:r>
          </w:p>
        </w:tc>
        <w:tc>
          <w:tcPr>
            <w:tcW w:w="1134" w:type="dxa"/>
            <w:vAlign w:val="center"/>
          </w:tcPr>
          <w:p w14:paraId="244BF451" w14:textId="69E87A6C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250/250</w:t>
            </w:r>
          </w:p>
        </w:tc>
        <w:tc>
          <w:tcPr>
            <w:tcW w:w="993" w:type="dxa"/>
            <w:vAlign w:val="center"/>
          </w:tcPr>
          <w:p w14:paraId="10E8974D" w14:textId="1BF73A3F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180 °</w:t>
            </w:r>
          </w:p>
        </w:tc>
        <w:tc>
          <w:tcPr>
            <w:tcW w:w="850" w:type="dxa"/>
            <w:vAlign w:val="center"/>
          </w:tcPr>
          <w:p w14:paraId="46013093" w14:textId="6BEC2F81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TBZ-Q 100/100</w:t>
            </w:r>
          </w:p>
        </w:tc>
        <w:tc>
          <w:tcPr>
            <w:tcW w:w="1843" w:type="dxa"/>
            <w:vAlign w:val="center"/>
          </w:tcPr>
          <w:p w14:paraId="06DD98F3" w14:textId="77777777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TBS-Q 100/50 …1x</w:t>
            </w:r>
          </w:p>
          <w:p w14:paraId="36B15BCF" w14:textId="7E416808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TBS-Q 100/25 …1x</w:t>
            </w:r>
          </w:p>
        </w:tc>
        <w:tc>
          <w:tcPr>
            <w:tcW w:w="1701" w:type="dxa"/>
            <w:vAlign w:val="center"/>
          </w:tcPr>
          <w:p w14:paraId="4D1BD6F6" w14:textId="4C758F70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TBR-Q 600/1000x625/120</w:t>
            </w:r>
          </w:p>
        </w:tc>
        <w:tc>
          <w:tcPr>
            <w:tcW w:w="1276" w:type="dxa"/>
            <w:vAlign w:val="center"/>
          </w:tcPr>
          <w:p w14:paraId="6181BEEC" w14:textId="766B7E54" w:rsidR="008F5FC4" w:rsidRDefault="00E043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Litinový</w:t>
            </w:r>
            <w:r w:rsidR="008F5FC4">
              <w:t xml:space="preserve"> DN600 D400</w:t>
            </w:r>
          </w:p>
        </w:tc>
        <w:tc>
          <w:tcPr>
            <w:tcW w:w="1104" w:type="dxa"/>
            <w:vAlign w:val="center"/>
          </w:tcPr>
          <w:p w14:paraId="7546C688" w14:textId="28EE3EEB" w:rsidR="008F5FC4" w:rsidRDefault="008F5FC4" w:rsidP="00741924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3x DN200</w:t>
            </w:r>
          </w:p>
        </w:tc>
      </w:tr>
      <w:tr w:rsidR="00880E33" w14:paraId="33163ABB" w14:textId="77777777" w:rsidTr="00880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Align w:val="center"/>
          </w:tcPr>
          <w:p w14:paraId="1976C713" w14:textId="57AFC340" w:rsidR="00880E33" w:rsidRDefault="00880E33" w:rsidP="00741924">
            <w:pPr>
              <w:pStyle w:val="Bezmezer"/>
              <w:jc w:val="center"/>
            </w:pPr>
            <w:r>
              <w:t>Š5</w:t>
            </w:r>
          </w:p>
        </w:tc>
        <w:tc>
          <w:tcPr>
            <w:tcW w:w="1149" w:type="dxa"/>
          </w:tcPr>
          <w:p w14:paraId="7CBFF173" w14:textId="475B4498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635FDA" wp14:editId="741E7B06">
                  <wp:extent cx="512618" cy="821955"/>
                  <wp:effectExtent l="0" t="0" r="1905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r="15380"/>
                          <a:stretch/>
                        </pic:blipFill>
                        <pic:spPr bwMode="auto">
                          <a:xfrm>
                            <a:off x="0" y="0"/>
                            <a:ext cx="518788" cy="8318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14:paraId="6A9EC8E7" w14:textId="01DA7713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425</w:t>
            </w:r>
          </w:p>
        </w:tc>
        <w:tc>
          <w:tcPr>
            <w:tcW w:w="1134" w:type="dxa"/>
            <w:vAlign w:val="center"/>
          </w:tcPr>
          <w:p w14:paraId="688E3722" w14:textId="2776C667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272,06</w:t>
            </w:r>
          </w:p>
        </w:tc>
        <w:tc>
          <w:tcPr>
            <w:tcW w:w="1134" w:type="dxa"/>
            <w:vAlign w:val="center"/>
          </w:tcPr>
          <w:p w14:paraId="32E5FECD" w14:textId="2C30B00E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1960</w:t>
            </w:r>
          </w:p>
        </w:tc>
        <w:tc>
          <w:tcPr>
            <w:tcW w:w="1134" w:type="dxa"/>
            <w:vAlign w:val="center"/>
          </w:tcPr>
          <w:p w14:paraId="3C6CC415" w14:textId="3BF604F1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125/200</w:t>
            </w:r>
          </w:p>
        </w:tc>
        <w:tc>
          <w:tcPr>
            <w:tcW w:w="993" w:type="dxa"/>
            <w:vAlign w:val="center"/>
          </w:tcPr>
          <w:p w14:paraId="33AB29A7" w14:textId="28CA5443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135°</w:t>
            </w:r>
          </w:p>
        </w:tc>
        <w:tc>
          <w:tcPr>
            <w:tcW w:w="850" w:type="dxa"/>
            <w:vAlign w:val="center"/>
          </w:tcPr>
          <w:p w14:paraId="4869C535" w14:textId="08FD939F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PP </w:t>
            </w:r>
            <w:r>
              <w:br/>
              <w:t>průtočné</w:t>
            </w:r>
          </w:p>
        </w:tc>
        <w:tc>
          <w:tcPr>
            <w:tcW w:w="1843" w:type="dxa"/>
            <w:vAlign w:val="center"/>
          </w:tcPr>
          <w:p w14:paraId="1CBF5E6B" w14:textId="03BBB228" w:rsidR="00880E33" w:rsidRDefault="00880E33" w:rsidP="00880E33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PP korugovaná roura </w:t>
            </w:r>
            <w:r>
              <w:rPr>
                <w:rFonts w:cs="Arial"/>
              </w:rPr>
              <w:t>Ø</w:t>
            </w:r>
            <w:r>
              <w:t>425</w:t>
            </w:r>
          </w:p>
        </w:tc>
        <w:tc>
          <w:tcPr>
            <w:tcW w:w="1701" w:type="dxa"/>
            <w:vAlign w:val="center"/>
          </w:tcPr>
          <w:p w14:paraId="7495F261" w14:textId="42544215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Teleskopická roura </w:t>
            </w:r>
            <w:r>
              <w:rPr>
                <w:rFonts w:cs="Arial"/>
              </w:rPr>
              <w:t>Ø</w:t>
            </w:r>
            <w:r>
              <w:t>425 mm délky 375 mm</w:t>
            </w:r>
          </w:p>
        </w:tc>
        <w:tc>
          <w:tcPr>
            <w:tcW w:w="1276" w:type="dxa"/>
            <w:vAlign w:val="center"/>
          </w:tcPr>
          <w:p w14:paraId="37806654" w14:textId="0D676CA1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Litinový </w:t>
            </w:r>
            <w:r>
              <w:rPr>
                <w:rFonts w:cs="Arial"/>
              </w:rPr>
              <w:t>Ø</w:t>
            </w:r>
            <w:r>
              <w:t>400</w:t>
            </w:r>
            <w:r>
              <w:br/>
              <w:t>B125</w:t>
            </w:r>
          </w:p>
        </w:tc>
        <w:tc>
          <w:tcPr>
            <w:tcW w:w="1104" w:type="dxa"/>
            <w:vAlign w:val="center"/>
          </w:tcPr>
          <w:p w14:paraId="402C1FED" w14:textId="77777777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1x DN 125</w:t>
            </w:r>
          </w:p>
          <w:p w14:paraId="53E27E5B" w14:textId="09AA2BBA" w:rsidR="00880E33" w:rsidRDefault="00880E33" w:rsidP="00741924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1x DN 150</w:t>
            </w:r>
          </w:p>
        </w:tc>
      </w:tr>
    </w:tbl>
    <w:p w14:paraId="4C295D03" w14:textId="2C12F62A" w:rsidR="003E4F6A" w:rsidRDefault="003E4F6A" w:rsidP="00253347">
      <w:pPr>
        <w:pStyle w:val="Bezmezer"/>
      </w:pPr>
    </w:p>
    <w:p w14:paraId="6E7A686B" w14:textId="50AA30AE" w:rsidR="008A1F4C" w:rsidRDefault="008A1F4C" w:rsidP="00253347">
      <w:pPr>
        <w:pStyle w:val="Bezmezer"/>
      </w:pPr>
      <w:r>
        <w:t>POZNÁMKY:</w:t>
      </w:r>
    </w:p>
    <w:p w14:paraId="2C1A58B5" w14:textId="2C7C6CF8" w:rsidR="008A1F4C" w:rsidRPr="008F5FC4" w:rsidRDefault="008A1F4C" w:rsidP="00E63545">
      <w:pPr>
        <w:pStyle w:val="Odstavecseseznamem"/>
        <w:numPr>
          <w:ilvl w:val="0"/>
          <w:numId w:val="48"/>
        </w:numPr>
        <w:rPr>
          <w:b/>
          <w:bCs/>
          <w:caps/>
        </w:rPr>
      </w:pPr>
      <w:r w:rsidRPr="00D968AB">
        <w:rPr>
          <w:b/>
          <w:bCs/>
          <w:caps/>
        </w:rPr>
        <w:t>Před objednáním šachtových dílců je nutné ověřit přesnou polohu a dimenzi kanalizačních přípojek zaústěných do dotčených šachet, a v případě rozporu s touto PD vycházet z reálně zjištěných skutečností.</w:t>
      </w:r>
    </w:p>
    <w:sectPr w:rsidR="008A1F4C" w:rsidRPr="008F5FC4" w:rsidSect="008613E1">
      <w:headerReference w:type="default" r:id="rId13"/>
      <w:footerReference w:type="default" r:id="rId14"/>
      <w:pgSz w:w="16838" w:h="11906" w:orient="landscape"/>
      <w:pgMar w:top="1417" w:right="1417" w:bottom="1134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8E8B1" w14:textId="77777777" w:rsidR="00AD0515" w:rsidRDefault="00AD0515" w:rsidP="00E6638A">
      <w:pPr>
        <w:spacing w:after="0" w:line="240" w:lineRule="auto"/>
      </w:pPr>
      <w:r>
        <w:separator/>
      </w:r>
    </w:p>
  </w:endnote>
  <w:endnote w:type="continuationSeparator" w:id="0">
    <w:p w14:paraId="6CE1719D" w14:textId="77777777" w:rsidR="00AD0515" w:rsidRDefault="00AD0515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EndPr/>
    <w:sdtContent>
      <w:p w14:paraId="4EEA0335" w14:textId="3F67C6CD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3E4F6A">
          <w:t>/</w:t>
        </w:r>
        <w:r w:rsidR="008613E1">
          <w:fldChar w:fldCharType="begin"/>
        </w:r>
        <w:r w:rsidR="008613E1">
          <w:instrText>PAGE   \* MERGEFORMAT</w:instrText>
        </w:r>
        <w:r w:rsidR="008613E1">
          <w:fldChar w:fldCharType="separate"/>
        </w:r>
        <w:r w:rsidR="008613E1">
          <w:t>1</w:t>
        </w:r>
        <w:r w:rsidR="008613E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2C6A" w14:textId="77777777" w:rsidR="00AD0515" w:rsidRDefault="00AD0515" w:rsidP="00E6638A">
      <w:pPr>
        <w:spacing w:after="0" w:line="240" w:lineRule="auto"/>
      </w:pPr>
      <w:r>
        <w:separator/>
      </w:r>
    </w:p>
  </w:footnote>
  <w:footnote w:type="continuationSeparator" w:id="0">
    <w:p w14:paraId="7B82A1A0" w14:textId="77777777" w:rsidR="00AD0515" w:rsidRDefault="00AD0515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EDA5" w14:textId="55F85E74" w:rsidR="00C02499" w:rsidRPr="00AA3F4A" w:rsidRDefault="0093292D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</w:t>
    </w:r>
    <w:r w:rsidR="00962D81">
      <w:rPr>
        <w:i/>
        <w:sz w:val="18"/>
        <w:szCs w:val="18"/>
      </w:rPr>
      <w:t>.1.3.0</w:t>
    </w:r>
    <w:r w:rsidR="003A14C5">
      <w:rPr>
        <w:i/>
        <w:sz w:val="18"/>
        <w:szCs w:val="18"/>
      </w:rPr>
      <w:t>4</w:t>
    </w:r>
    <w:r w:rsidR="0068035B">
      <w:rPr>
        <w:i/>
        <w:sz w:val="18"/>
        <w:szCs w:val="18"/>
      </w:rPr>
      <w:t xml:space="preserve"> SESTAVY ŠACHET</w:t>
    </w:r>
  </w:p>
  <w:p w14:paraId="481598B3" w14:textId="6168829A" w:rsidR="00C02499" w:rsidRDefault="00962D81" w:rsidP="0027167C">
    <w:pPr>
      <w:pStyle w:val="Zhlav"/>
      <w:jc w:val="right"/>
    </w:pPr>
    <w:r>
      <w:rPr>
        <w:i/>
        <w:sz w:val="18"/>
        <w:szCs w:val="18"/>
      </w:rPr>
      <w:t>Rekonstrukce povrchu ulice Štefánikova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CF932C4"/>
    <w:multiLevelType w:val="hybridMultilevel"/>
    <w:tmpl w:val="45B80A70"/>
    <w:lvl w:ilvl="0" w:tplc="A134D9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AD152F2"/>
    <w:multiLevelType w:val="hybridMultilevel"/>
    <w:tmpl w:val="E000148C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5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F277396"/>
    <w:multiLevelType w:val="hybridMultilevel"/>
    <w:tmpl w:val="0696EC08"/>
    <w:lvl w:ilvl="0" w:tplc="726C152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C0DE7"/>
    <w:multiLevelType w:val="multilevel"/>
    <w:tmpl w:val="F81C0F06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24"/>
  </w:num>
  <w:num w:numId="3">
    <w:abstractNumId w:val="23"/>
  </w:num>
  <w:num w:numId="4">
    <w:abstractNumId w:val="35"/>
  </w:num>
  <w:num w:numId="5">
    <w:abstractNumId w:val="24"/>
    <w:lvlOverride w:ilvl="0">
      <w:startOverride w:val="1"/>
    </w:lvlOverride>
  </w:num>
  <w:num w:numId="6">
    <w:abstractNumId w:val="24"/>
    <w:lvlOverride w:ilvl="0">
      <w:startOverride w:val="1"/>
    </w:lvlOverride>
  </w:num>
  <w:num w:numId="7">
    <w:abstractNumId w:val="21"/>
  </w:num>
  <w:num w:numId="8">
    <w:abstractNumId w:val="24"/>
    <w:lvlOverride w:ilvl="0">
      <w:startOverride w:val="1"/>
    </w:lvlOverride>
  </w:num>
  <w:num w:numId="9">
    <w:abstractNumId w:val="24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4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24"/>
    <w:lvlOverride w:ilvl="0">
      <w:startOverride w:val="1"/>
    </w:lvlOverride>
  </w:num>
  <w:num w:numId="14">
    <w:abstractNumId w:val="24"/>
    <w:lvlOverride w:ilvl="0">
      <w:startOverride w:val="1"/>
    </w:lvlOverride>
  </w:num>
  <w:num w:numId="15">
    <w:abstractNumId w:val="24"/>
    <w:lvlOverride w:ilvl="0">
      <w:startOverride w:val="1"/>
    </w:lvlOverride>
  </w:num>
  <w:num w:numId="16">
    <w:abstractNumId w:val="29"/>
  </w:num>
  <w:num w:numId="17">
    <w:abstractNumId w:val="34"/>
  </w:num>
  <w:num w:numId="18">
    <w:abstractNumId w:val="25"/>
  </w:num>
  <w:num w:numId="19">
    <w:abstractNumId w:val="7"/>
  </w:num>
  <w:num w:numId="20">
    <w:abstractNumId w:val="22"/>
  </w:num>
  <w:num w:numId="21">
    <w:abstractNumId w:val="19"/>
  </w:num>
  <w:num w:numId="22">
    <w:abstractNumId w:val="2"/>
  </w:num>
  <w:num w:numId="23">
    <w:abstractNumId w:val="37"/>
  </w:num>
  <w:num w:numId="24">
    <w:abstractNumId w:val="15"/>
  </w:num>
  <w:num w:numId="25">
    <w:abstractNumId w:val="18"/>
  </w:num>
  <w:num w:numId="26">
    <w:abstractNumId w:val="36"/>
  </w:num>
  <w:num w:numId="27">
    <w:abstractNumId w:val="16"/>
  </w:num>
  <w:num w:numId="28">
    <w:abstractNumId w:val="20"/>
  </w:num>
  <w:num w:numId="29">
    <w:abstractNumId w:val="28"/>
  </w:num>
  <w:num w:numId="30">
    <w:abstractNumId w:val="14"/>
  </w:num>
  <w:num w:numId="31">
    <w:abstractNumId w:val="10"/>
  </w:num>
  <w:num w:numId="32">
    <w:abstractNumId w:val="32"/>
  </w:num>
  <w:num w:numId="33">
    <w:abstractNumId w:val="26"/>
  </w:num>
  <w:num w:numId="34">
    <w:abstractNumId w:val="12"/>
  </w:num>
  <w:num w:numId="35">
    <w:abstractNumId w:val="31"/>
  </w:num>
  <w:num w:numId="36">
    <w:abstractNumId w:val="17"/>
  </w:num>
  <w:num w:numId="37">
    <w:abstractNumId w:val="1"/>
  </w:num>
  <w:num w:numId="38">
    <w:abstractNumId w:val="0"/>
  </w:num>
  <w:num w:numId="39">
    <w:abstractNumId w:val="4"/>
  </w:num>
  <w:num w:numId="40">
    <w:abstractNumId w:val="11"/>
  </w:num>
  <w:num w:numId="41">
    <w:abstractNumId w:val="27"/>
  </w:num>
  <w:num w:numId="42">
    <w:abstractNumId w:val="6"/>
  </w:num>
  <w:num w:numId="43">
    <w:abstractNumId w:val="8"/>
  </w:num>
  <w:num w:numId="44">
    <w:abstractNumId w:val="13"/>
  </w:num>
  <w:num w:numId="45">
    <w:abstractNumId w:val="30"/>
  </w:num>
  <w:num w:numId="46">
    <w:abstractNumId w:val="9"/>
  </w:num>
  <w:num w:numId="47">
    <w:abstractNumId w:val="33"/>
  </w:num>
  <w:num w:numId="48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985"/>
    <w:rsid w:val="00021781"/>
    <w:rsid w:val="00036CBB"/>
    <w:rsid w:val="00054A0B"/>
    <w:rsid w:val="00056FF3"/>
    <w:rsid w:val="00057885"/>
    <w:rsid w:val="00062B77"/>
    <w:rsid w:val="00070056"/>
    <w:rsid w:val="00077ECB"/>
    <w:rsid w:val="000B70B5"/>
    <w:rsid w:val="000C13AB"/>
    <w:rsid w:val="000E007D"/>
    <w:rsid w:val="001164CE"/>
    <w:rsid w:val="00117804"/>
    <w:rsid w:val="001279A9"/>
    <w:rsid w:val="0013591C"/>
    <w:rsid w:val="00143D17"/>
    <w:rsid w:val="001520C0"/>
    <w:rsid w:val="0015786D"/>
    <w:rsid w:val="00160C86"/>
    <w:rsid w:val="00172D6C"/>
    <w:rsid w:val="00174919"/>
    <w:rsid w:val="00191B23"/>
    <w:rsid w:val="001A0A07"/>
    <w:rsid w:val="001A0E60"/>
    <w:rsid w:val="001B098B"/>
    <w:rsid w:val="001B7801"/>
    <w:rsid w:val="001C3C86"/>
    <w:rsid w:val="001E0CCC"/>
    <w:rsid w:val="001E1235"/>
    <w:rsid w:val="001E2A5F"/>
    <w:rsid w:val="001E3A2B"/>
    <w:rsid w:val="001E7A57"/>
    <w:rsid w:val="001F318A"/>
    <w:rsid w:val="001F5E65"/>
    <w:rsid w:val="002020A9"/>
    <w:rsid w:val="00216AB7"/>
    <w:rsid w:val="002301CF"/>
    <w:rsid w:val="00253347"/>
    <w:rsid w:val="0027167C"/>
    <w:rsid w:val="002A2BAD"/>
    <w:rsid w:val="002A77DC"/>
    <w:rsid w:val="002B4F59"/>
    <w:rsid w:val="002E05DE"/>
    <w:rsid w:val="002E310A"/>
    <w:rsid w:val="002F582C"/>
    <w:rsid w:val="003032F7"/>
    <w:rsid w:val="0030494E"/>
    <w:rsid w:val="00307120"/>
    <w:rsid w:val="00317849"/>
    <w:rsid w:val="00327A1E"/>
    <w:rsid w:val="00330813"/>
    <w:rsid w:val="00332248"/>
    <w:rsid w:val="003440B3"/>
    <w:rsid w:val="00356394"/>
    <w:rsid w:val="00362FC8"/>
    <w:rsid w:val="003A14C5"/>
    <w:rsid w:val="003A5C1D"/>
    <w:rsid w:val="003E4E15"/>
    <w:rsid w:val="003E4F6A"/>
    <w:rsid w:val="003E534A"/>
    <w:rsid w:val="004373DD"/>
    <w:rsid w:val="00465496"/>
    <w:rsid w:val="00490435"/>
    <w:rsid w:val="004A0886"/>
    <w:rsid w:val="004A14C4"/>
    <w:rsid w:val="004D2D06"/>
    <w:rsid w:val="004E7E28"/>
    <w:rsid w:val="004F58D2"/>
    <w:rsid w:val="00506465"/>
    <w:rsid w:val="00510222"/>
    <w:rsid w:val="00531145"/>
    <w:rsid w:val="00533C1F"/>
    <w:rsid w:val="00541EAA"/>
    <w:rsid w:val="0054596E"/>
    <w:rsid w:val="00553CBE"/>
    <w:rsid w:val="00555929"/>
    <w:rsid w:val="00555B02"/>
    <w:rsid w:val="00562CC3"/>
    <w:rsid w:val="0056313F"/>
    <w:rsid w:val="005832DB"/>
    <w:rsid w:val="005B0016"/>
    <w:rsid w:val="005B070B"/>
    <w:rsid w:val="005B25FA"/>
    <w:rsid w:val="005E4FF4"/>
    <w:rsid w:val="005F1AF8"/>
    <w:rsid w:val="005F27FC"/>
    <w:rsid w:val="005F6A60"/>
    <w:rsid w:val="00604624"/>
    <w:rsid w:val="00634159"/>
    <w:rsid w:val="00646ACA"/>
    <w:rsid w:val="00675608"/>
    <w:rsid w:val="0068035B"/>
    <w:rsid w:val="0069624A"/>
    <w:rsid w:val="006C7D5F"/>
    <w:rsid w:val="0070058C"/>
    <w:rsid w:val="00737165"/>
    <w:rsid w:val="00737F84"/>
    <w:rsid w:val="00741924"/>
    <w:rsid w:val="00757171"/>
    <w:rsid w:val="00773192"/>
    <w:rsid w:val="00773CBE"/>
    <w:rsid w:val="00775E5E"/>
    <w:rsid w:val="00782870"/>
    <w:rsid w:val="00786249"/>
    <w:rsid w:val="00787C11"/>
    <w:rsid w:val="00797202"/>
    <w:rsid w:val="007C2BE7"/>
    <w:rsid w:val="007C6D6A"/>
    <w:rsid w:val="007D1E39"/>
    <w:rsid w:val="007D3113"/>
    <w:rsid w:val="007D4274"/>
    <w:rsid w:val="007E0A8A"/>
    <w:rsid w:val="00801B58"/>
    <w:rsid w:val="0081156A"/>
    <w:rsid w:val="00820C0D"/>
    <w:rsid w:val="00823E07"/>
    <w:rsid w:val="008341C0"/>
    <w:rsid w:val="0084346F"/>
    <w:rsid w:val="00853EFB"/>
    <w:rsid w:val="0085708D"/>
    <w:rsid w:val="008613E1"/>
    <w:rsid w:val="00880E33"/>
    <w:rsid w:val="00883311"/>
    <w:rsid w:val="00890179"/>
    <w:rsid w:val="0089346D"/>
    <w:rsid w:val="008A00C3"/>
    <w:rsid w:val="008A1F4C"/>
    <w:rsid w:val="008E1D07"/>
    <w:rsid w:val="008F5FC4"/>
    <w:rsid w:val="008F7DDE"/>
    <w:rsid w:val="00907478"/>
    <w:rsid w:val="00915D3D"/>
    <w:rsid w:val="0093292D"/>
    <w:rsid w:val="009548B3"/>
    <w:rsid w:val="00957713"/>
    <w:rsid w:val="00962D81"/>
    <w:rsid w:val="009631F8"/>
    <w:rsid w:val="009816DB"/>
    <w:rsid w:val="00982780"/>
    <w:rsid w:val="00991D63"/>
    <w:rsid w:val="0099661F"/>
    <w:rsid w:val="009A0928"/>
    <w:rsid w:val="009A2496"/>
    <w:rsid w:val="009A72D1"/>
    <w:rsid w:val="009E1035"/>
    <w:rsid w:val="009E7445"/>
    <w:rsid w:val="00A124CE"/>
    <w:rsid w:val="00A157C7"/>
    <w:rsid w:val="00A24196"/>
    <w:rsid w:val="00A271A9"/>
    <w:rsid w:val="00A31A25"/>
    <w:rsid w:val="00A345CB"/>
    <w:rsid w:val="00A4086A"/>
    <w:rsid w:val="00A56109"/>
    <w:rsid w:val="00A66567"/>
    <w:rsid w:val="00A675A5"/>
    <w:rsid w:val="00A926F2"/>
    <w:rsid w:val="00A95DAB"/>
    <w:rsid w:val="00AA212E"/>
    <w:rsid w:val="00AB10D5"/>
    <w:rsid w:val="00AC28EE"/>
    <w:rsid w:val="00AC7F40"/>
    <w:rsid w:val="00AD0515"/>
    <w:rsid w:val="00AD0E4C"/>
    <w:rsid w:val="00B04312"/>
    <w:rsid w:val="00B16B70"/>
    <w:rsid w:val="00B32D12"/>
    <w:rsid w:val="00B43999"/>
    <w:rsid w:val="00B43E2E"/>
    <w:rsid w:val="00B5329F"/>
    <w:rsid w:val="00C02499"/>
    <w:rsid w:val="00C16BA8"/>
    <w:rsid w:val="00C22E28"/>
    <w:rsid w:val="00C30431"/>
    <w:rsid w:val="00C36F9F"/>
    <w:rsid w:val="00C63457"/>
    <w:rsid w:val="00C66401"/>
    <w:rsid w:val="00C75EF5"/>
    <w:rsid w:val="00C9295B"/>
    <w:rsid w:val="00C94635"/>
    <w:rsid w:val="00C96F27"/>
    <w:rsid w:val="00CC7F7F"/>
    <w:rsid w:val="00D04DB7"/>
    <w:rsid w:val="00D11694"/>
    <w:rsid w:val="00D16894"/>
    <w:rsid w:val="00D413C2"/>
    <w:rsid w:val="00D51F5C"/>
    <w:rsid w:val="00D6063C"/>
    <w:rsid w:val="00D75C87"/>
    <w:rsid w:val="00D818FC"/>
    <w:rsid w:val="00D90BB7"/>
    <w:rsid w:val="00D94CE4"/>
    <w:rsid w:val="00D968AB"/>
    <w:rsid w:val="00DA5614"/>
    <w:rsid w:val="00DA5D2A"/>
    <w:rsid w:val="00DB1567"/>
    <w:rsid w:val="00DC28BC"/>
    <w:rsid w:val="00DC54E6"/>
    <w:rsid w:val="00DE3684"/>
    <w:rsid w:val="00DE43F1"/>
    <w:rsid w:val="00E01522"/>
    <w:rsid w:val="00E043C4"/>
    <w:rsid w:val="00E20017"/>
    <w:rsid w:val="00E217C3"/>
    <w:rsid w:val="00E36FC6"/>
    <w:rsid w:val="00E431F6"/>
    <w:rsid w:val="00E46996"/>
    <w:rsid w:val="00E47AAD"/>
    <w:rsid w:val="00E51F07"/>
    <w:rsid w:val="00E55BF8"/>
    <w:rsid w:val="00E56FE8"/>
    <w:rsid w:val="00E627F5"/>
    <w:rsid w:val="00E6638A"/>
    <w:rsid w:val="00E7098C"/>
    <w:rsid w:val="00E77FF2"/>
    <w:rsid w:val="00E95CB3"/>
    <w:rsid w:val="00EA174D"/>
    <w:rsid w:val="00EA5081"/>
    <w:rsid w:val="00EA54E5"/>
    <w:rsid w:val="00EA565B"/>
    <w:rsid w:val="00EB2DAC"/>
    <w:rsid w:val="00EF6C2C"/>
    <w:rsid w:val="00F136DE"/>
    <w:rsid w:val="00F25CA5"/>
    <w:rsid w:val="00F528A3"/>
    <w:rsid w:val="00F56194"/>
    <w:rsid w:val="00F95CAD"/>
    <w:rsid w:val="00FA0760"/>
    <w:rsid w:val="00FC1B33"/>
    <w:rsid w:val="00FF4065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3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311"/>
    <w:pPr>
      <w:keepNext/>
      <w:keepLines/>
      <w:numPr>
        <w:numId w:val="47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Prosttabulka5">
    <w:name w:val="Plain Table 5"/>
    <w:basedOn w:val="Normlntabulka"/>
    <w:uiPriority w:val="45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rosttabulka3">
    <w:name w:val="Plain Table 3"/>
    <w:basedOn w:val="Normlntabulka"/>
    <w:uiPriority w:val="43"/>
    <w:rsid w:val="009577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2">
    <w:name w:val="Plain Table 2"/>
    <w:basedOn w:val="Normlntabulka"/>
    <w:uiPriority w:val="42"/>
    <w:rsid w:val="009577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473CA-A833-41E2-A22D-81EFD3DA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15</cp:revision>
  <cp:lastPrinted>2020-02-25T12:26:00Z</cp:lastPrinted>
  <dcterms:created xsi:type="dcterms:W3CDTF">2021-03-16T10:18:00Z</dcterms:created>
  <dcterms:modified xsi:type="dcterms:W3CDTF">2021-08-05T10:21:00Z</dcterms:modified>
</cp:coreProperties>
</file>